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Footer"/>
        <w:tabs>
          <w:tab w:val="clear" w:pos="9072"/>
          <w:tab w:val="right" w:pos="8505" w:leader="none"/>
        </w:tabs>
        <w:rPr/>
      </w:pPr>
      <w:r>
        <w:rPr/>
        <mc:AlternateContent>
          <mc:Choice Requires="wpg">
            <w:drawing>
              <wp:anchor distT="0" distB="0" distL="0" distR="0" simplePos="0" relativeHeight="3" behindDoc="1" locked="0" layoutInCell="1" allowOverlap="1" wp14:anchorId="41272FB3">
                <wp:simplePos x="0" y="0"/>
                <wp:positionH relativeFrom="column">
                  <wp:posOffset>-3810</wp:posOffset>
                </wp:positionH>
                <wp:positionV relativeFrom="paragraph">
                  <wp:posOffset>172720</wp:posOffset>
                </wp:positionV>
                <wp:extent cx="6864985" cy="692150"/>
                <wp:effectExtent l="0" t="0" r="0" b="0"/>
                <wp:wrapNone/>
                <wp:docPr id="1" name="Gruppieren 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4840" cy="692280"/>
                          <a:chOff x="0" y="0"/>
                          <a:chExt cx="6864840" cy="692280"/>
                        </a:xfrm>
                      </wpg:grpSpPr>
                      <pic:pic xmlns:pic="http://schemas.openxmlformats.org/drawingml/2006/picture">
                        <pic:nvPicPr>
                          <pic:cNvPr id="2" name="Grafik 2047948687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1946160" cy="692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978560" y="684360"/>
                            <a:ext cx="4886280" cy="72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0099FF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uppieren 4" style="position:absolute;margin-left:-0.3pt;margin-top:13.6pt;width:540.45pt;height:54.5pt" coordorigin="-6,272" coordsize="10809,10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stroked="f" o:allowincell="f" style="position:absolute;left:-6;top:272;width:3064;height:1089;mso-wrap-style:none;v-text-anchor:middle" type="_x0000_t75">
                  <v:imagedata r:id="rId3" o:detectmouseclick="t"/>
                  <v:stroke color="#3465a4" joinstyle="round" endcap="flat"/>
                  <w10:wrap type="none"/>
                </v:shape>
                <v:line id="shape_0" from="3110,1350" to="10804,1350" stroked="t" o:allowincell="f" style="position:absolute">
                  <v:stroke color="#0099ff" weight="12600" joinstyle="miter" endcap="flat"/>
                  <v:fill o:detectmouseclick="t" on="false"/>
                  <w10:wrap type="none"/>
                </v:line>
              </v:group>
            </w:pict>
          </mc:Fallback>
        </mc:AlternateContent>
      </w:r>
    </w:p>
    <w:tbl>
      <w:tblPr>
        <w:tblStyle w:val="Tabellenraster"/>
        <w:tblW w:w="7513" w:type="dxa"/>
        <w:jc w:val="start"/>
        <w:tblInd w:w="3119" w:type="dxa"/>
        <w:tblLayout w:type="fixed"/>
        <w:tblCellMar>
          <w:top w:w="0" w:type="dxa"/>
          <w:start w:w="0" w:type="dxa"/>
          <w:bottom w:w="0" w:type="dxa"/>
          <w:end w:w="0" w:type="dxa"/>
        </w:tblCellMar>
        <w:tblLook w:val="04a0" w:firstRow="1" w:noVBand="1" w:lastRow="0" w:firstColumn="1" w:lastColumn="0" w:noHBand="0"/>
      </w:tblPr>
      <w:tblGrid>
        <w:gridCol w:w="7513"/>
      </w:tblGrid>
      <w:tr>
        <w:trPr/>
        <w:tc>
          <w:tcPr>
            <w:tcW w:w="7513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Footer"/>
              <w:widowControl/>
              <w:spacing w:before="0" w:after="0"/>
              <w:jc w:val="end"/>
              <w:rPr>
                <w:sz w:val="30"/>
                <w:szCs w:val="30"/>
              </w:rPr>
            </w:pPr>
            <w:r>
              <w:rPr>
                <w:rFonts w:cs="Arial" w:ascii="Arial" w:hAnsi="Arial"/>
                <w:b/>
                <w:kern w:val="0"/>
                <w:sz w:val="30"/>
                <w:szCs w:val="30"/>
                <w:lang w:val="de-CH" w:bidi="ar-SA"/>
              </w:rPr>
              <w:t>Wandergruppe St.Johann</w:t>
            </w:r>
          </w:p>
          <w:p>
            <w:pPr>
              <w:pStyle w:val="Footer"/>
              <w:widowControl/>
              <w:spacing w:before="0" w:after="0"/>
              <w:jc w:val="end"/>
              <w:rPr>
                <w:rFonts w:ascii="Arial" w:hAnsi="Arial" w:cs="Arial"/>
                <w:b/>
                <w:sz w:val="8"/>
                <w:szCs w:val="8"/>
              </w:rPr>
            </w:pPr>
            <w:r>
              <w:rPr>
                <w:rFonts w:cs="Arial" w:ascii="Arial" w:hAnsi="Arial"/>
                <w:b/>
                <w:sz w:val="8"/>
                <w:szCs w:val="8"/>
              </w:rPr>
            </w:r>
          </w:p>
          <w:p>
            <w:pPr>
              <w:pStyle w:val="Footer"/>
              <w:widowControl/>
              <w:spacing w:before="0" w:after="0"/>
              <w:jc w:val="end"/>
              <w:rPr>
                <w:sz w:val="24"/>
                <w:szCs w:val="24"/>
              </w:rPr>
            </w:pPr>
            <w:r>
              <w:rPr>
                <w:rFonts w:cs="Arial" w:ascii="Arial" w:hAnsi="Arial"/>
                <w:b/>
                <w:kern w:val="0"/>
                <w:sz w:val="24"/>
                <w:szCs w:val="24"/>
                <w:lang w:val="de-CH" w:bidi="ar-SA"/>
              </w:rPr>
              <w:t>Tagesprogramm</w:t>
            </w:r>
          </w:p>
        </w:tc>
      </w:tr>
    </w:tbl>
    <w:p>
      <w:pPr>
        <w:pStyle w:val="Footer"/>
        <w:rPr/>
      </w:pPr>
      <w:r>
        <w:rPr/>
      </w:r>
    </w:p>
    <w:p>
      <w:pPr>
        <w:pStyle w:val="Normal"/>
        <w:jc w:val="end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tbl>
      <w:tblPr>
        <w:tblW w:w="4900" w:type="pct"/>
        <w:jc w:val="start"/>
        <w:tblInd w:w="106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856"/>
        <w:gridCol w:w="8533"/>
      </w:tblGrid>
      <w:tr>
        <w:trPr>
          <w:trHeight w:val="680" w:hRule="exact"/>
          <w:cantSplit/>
        </w:trPr>
        <w:tc>
          <w:tcPr>
            <w:tcW w:w="185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Datum:</w:t>
            </w:r>
          </w:p>
        </w:tc>
        <w:tc>
          <w:tcPr>
            <w:tcW w:w="853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Donnerstag, t. M 202x</w:t>
            </w:r>
          </w:p>
        </w:tc>
      </w:tr>
      <w:tr>
        <w:trPr>
          <w:trHeight w:val="680" w:hRule="exac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  <w:shd w:fill="FFFFFF" w:val="clear"/>
          </w:tcPr>
          <w:p>
            <w:pPr>
              <w:pStyle w:val="Normal"/>
              <w:keepNext w:val="true"/>
              <w:shd w:val="clear" w:fill="FFFFFF"/>
              <w:spacing w:before="0" w:after="160"/>
              <w:rPr>
                <w:rFonts w:ascii="Arial" w:hAnsi="Arial"/>
              </w:rPr>
            </w:pPr>
            <w:r>
              <w:rPr>
                <w:b/>
              </w:rPr>
              <w:t>Nummer:</w:t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FFFFF" w:val="clear"/>
          </w:tcPr>
          <w:p>
            <w:pPr>
              <w:pStyle w:val="Normal"/>
              <w:shd w:val="clear" w:fill="FFFFFF"/>
              <w:spacing w:lineRule="auto" w:line="240" w:before="0" w:after="0"/>
              <w:rPr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  <w:t>Nr.26-2026</w:t>
            </w:r>
          </w:p>
        </w:tc>
      </w:tr>
      <w:tr>
        <w:trPr>
          <w:trHeight w:val="680" w:hRule="exac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  <w:shd w:fill="FFFFFF" w:val="clear"/>
          </w:tcPr>
          <w:p>
            <w:pPr>
              <w:pStyle w:val="Normal"/>
              <w:keepNext w:val="true"/>
              <w:shd w:val="clear" w:fill="FFFFFF"/>
              <w:spacing w:before="0" w:after="160"/>
              <w:rPr>
                <w:rFonts w:ascii="Arial" w:hAnsi="Arial"/>
              </w:rPr>
            </w:pPr>
            <w:r>
              <w:rPr>
                <w:b/>
              </w:rPr>
              <w:t>Leitung:</w:t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FFFFFF" w:val="clear"/>
          </w:tcPr>
          <w:p>
            <w:pPr>
              <w:pStyle w:val="Normal"/>
              <w:shd w:val="clear" w:fill="FFFFFF"/>
              <w:spacing w:lineRule="auto" w:line="240" w:before="0" w:after="0"/>
              <w:rPr>
                <w:i/>
                <w:iCs/>
              </w:rPr>
            </w:pPr>
            <w:r>
              <w:rPr>
                <w:b w:val="false"/>
                <w:bCs w:val="false"/>
                <w:i/>
                <w:iCs/>
              </w:rPr>
              <w:t>Name - Telefon xxx / Mobil xxx</w:t>
            </w:r>
          </w:p>
        </w:tc>
      </w:tr>
      <w:tr>
        <w:trPr>
          <w:trHeight w:val="680" w:hRule="exac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  <w:color w:themeColor="dark1" w:val="000000"/>
              </w:rPr>
              <w:t>Treffpunkt:</w:t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i/>
                <w:iCs/>
              </w:rPr>
            </w:pPr>
            <w:r>
              <w:rPr>
                <w:i/>
                <w:iCs/>
              </w:rPr>
              <w:t>Zeit und Ort</w:t>
            </w:r>
          </w:p>
        </w:tc>
      </w:tr>
      <w:tr>
        <w:trPr>
          <w:trHeight w:val="955" w:hRule="exac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Starterkaffee: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/>
                <w:b/>
              </w:rPr>
            </w:pPr>
            <w:r>
              <w:rPr>
                <w:b/>
              </w:rPr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Cs/>
              </w:rPr>
            </w:pPr>
            <w:r>
              <w:rPr>
                <w:i/>
                <w:iCs/>
              </w:rPr>
              <w:t>Restaurant/Café</w:t>
            </w:r>
          </w:p>
        </w:tc>
      </w:tr>
      <w:tr>
        <w:trPr>
          <w:trHeight w:val="1134" w:hRule="atLeas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Abfahrt: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/>
                <w:b/>
              </w:rPr>
            </w:pPr>
            <w:r>
              <w:rPr>
                <w:b/>
              </w:rPr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00.00</w:t>
            </w:r>
            <w:r>
              <w:rPr/>
              <w:t xml:space="preserve"> </w:t>
            </w:r>
            <w:r>
              <w:rPr>
                <w:i/>
                <w:iCs/>
              </w:rPr>
              <w:t>ab Basel nach xxxx, an 00.00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hanging="0" w:start="113" w:end="-624"/>
              <w:jc w:val="start"/>
              <w:rPr>
                <w:rFonts w:ascii="Arial" w:hAnsi="Arial"/>
              </w:rPr>
            </w:pPr>
            <w:r>
              <w:rPr/>
            </w:r>
          </w:p>
        </w:tc>
      </w:tr>
      <w:tr>
        <w:trPr>
          <w:trHeight w:val="1134" w:hRule="atLeas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Route:</w:t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/>
              </w:rPr>
            </w:pPr>
            <w:r>
              <w:rPr/>
            </w:r>
          </w:p>
        </w:tc>
      </w:tr>
      <w:tr>
        <w:trPr>
          <w:trHeight w:val="397" w:hRule="exac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Distanz:</w:t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/>
              </w:rPr>
            </w:pPr>
            <w:r>
              <w:rPr>
                <w:i/>
                <w:iCs/>
              </w:rPr>
              <w:t>8</w:t>
            </w:r>
            <w:r>
              <w:rPr/>
              <w:t xml:space="preserve"> </w:t>
            </w:r>
            <w:r>
              <w:rPr>
                <w:i/>
                <w:iCs/>
              </w:rPr>
              <w:t xml:space="preserve"> km oder V: 6 km N: 2 km</w:t>
            </w:r>
          </w:p>
        </w:tc>
      </w:tr>
      <w:tr>
        <w:trPr>
          <w:trHeight w:val="397" w:hRule="exac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Aufstieg:</w:t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/>
              </w:rPr>
            </w:pPr>
            <w:r>
              <w:rPr>
                <w:i/>
                <w:iCs/>
              </w:rPr>
              <w:t>150</w:t>
            </w:r>
            <w:r>
              <w:rPr/>
              <w:t xml:space="preserve"> </w:t>
            </w:r>
            <w:r>
              <w:rPr>
                <w:i/>
                <w:iCs/>
              </w:rPr>
              <w:t xml:space="preserve"> m oder V: 100 m N: 50 m</w:t>
            </w:r>
          </w:p>
        </w:tc>
      </w:tr>
      <w:tr>
        <w:trPr>
          <w:trHeight w:val="397" w:hRule="exac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Abstieg:</w:t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/>
              </w:rPr>
            </w:pPr>
            <w:r>
              <w:rPr>
                <w:i/>
                <w:iCs/>
              </w:rPr>
              <w:t>200</w:t>
            </w:r>
            <w:r>
              <w:rPr/>
              <w:t xml:space="preserve"> </w:t>
            </w:r>
            <w:r>
              <w:rPr>
                <w:i/>
                <w:iCs/>
              </w:rPr>
              <w:t xml:space="preserve"> m oder V: 110 m N: 90 m</w:t>
            </w:r>
          </w:p>
        </w:tc>
      </w:tr>
      <w:tr>
        <w:trPr>
          <w:trHeight w:val="397" w:hRule="exac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Dauer:</w:t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/>
              </w:rPr>
            </w:pPr>
            <w:r>
              <w:rPr>
                <w:i/>
                <w:iCs/>
              </w:rPr>
              <w:t>3</w:t>
            </w:r>
            <w:r>
              <w:rPr/>
              <w:t xml:space="preserve"> Std</w:t>
            </w:r>
            <w:r>
              <w:rPr>
                <w:i/>
                <w:iCs/>
              </w:rPr>
              <w:t xml:space="preserve"> oder V: 2 Std N: 1 Std</w:t>
            </w:r>
          </w:p>
        </w:tc>
      </w:tr>
      <w:tr>
        <w:trPr>
          <w:trHeight w:val="850" w:hRule="exac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Mittagessen:</w:t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tabs>
                <w:tab w:val="clear" w:pos="708"/>
                <w:tab w:val="left" w:pos="1260" w:leader="none"/>
              </w:tabs>
              <w:spacing w:lineRule="auto" w:line="240" w:before="0" w:after="0"/>
              <w:rPr>
                <w:i/>
                <w:iCs/>
              </w:rPr>
            </w:pPr>
            <w:r>
              <w:rPr>
                <w:i/>
                <w:iCs/>
              </w:rPr>
              <w:t>Gasthof   (mit Name) oder Rucksack, Picknick oder Sulzkopf</w:t>
            </w:r>
          </w:p>
        </w:tc>
      </w:tr>
      <w:tr>
        <w:trPr>
          <w:trHeight w:val="1594" w:hRule="exac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Billett:</w:t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/>
              </w:rPr>
            </w:pPr>
            <w:r>
              <w:rPr>
                <w:i/>
                <w:iCs/>
              </w:rPr>
              <w:t>Alles im U-Abo-Bereich?</w:t>
            </w:r>
            <w:r>
              <w:rPr/>
              <w:t xml:space="preserve">  </w:t>
            </w:r>
            <w:r>
              <w:rPr>
                <w:i/>
                <w:iCs/>
              </w:rPr>
              <w:t>Oder Information zu Billettkauf oder Gruppenbillett</w:t>
            </w:r>
          </w:p>
        </w:tc>
      </w:tr>
      <w:tr>
        <w:trPr>
          <w:trHeight w:val="2499" w:hRule="exac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Diverses:</w:t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Arial" w:hAnsi="Arial"/>
              </w:rPr>
            </w:pPr>
            <w:r>
              <w:rPr/>
            </w:r>
          </w:p>
        </w:tc>
      </w:tr>
      <w:tr>
        <w:trPr>
          <w:trHeight w:val="389" w:hRule="atLeast"/>
          <w:cantSplit/>
        </w:trPr>
        <w:tc>
          <w:tcPr>
            <w:tcW w:w="185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snapToGrid w:val="false"/>
              <w:spacing w:lineRule="auto" w:line="240" w:before="0" w:after="0"/>
              <w:rPr>
                <w:rFonts w:ascii="Arial" w:hAnsi="Arial"/>
              </w:rPr>
            </w:pPr>
            <w:r>
              <w:rPr>
                <w:b/>
              </w:rPr>
              <w:t>Rückkehr:</w:t>
            </w:r>
          </w:p>
        </w:tc>
        <w:tc>
          <w:tcPr>
            <w:tcW w:w="853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Cs/>
              </w:rPr>
            </w:pPr>
            <w:r>
              <w:rPr>
                <w:i/>
                <w:iCs/>
              </w:rPr>
              <w:t>Besonders bei Reservation Bahn/Bus</w:t>
            </w:r>
          </w:p>
        </w:tc>
      </w:tr>
    </w:tbl>
    <w:p>
      <w:pPr>
        <w:pStyle w:val="Normal"/>
        <w:rPr/>
      </w:pPr>
      <w:r>
        <w:rPr/>
      </w:r>
    </w:p>
    <w:sectPr>
      <w:footerReference w:type="even" r:id="rId4"/>
      <w:footerReference w:type="default" r:id="rId5"/>
      <w:footerReference w:type="first" r:id="rId6"/>
      <w:type w:val="nextPage"/>
      <w:pgSz w:w="11906" w:h="16838"/>
      <w:pgMar w:left="850" w:right="454" w:gutter="0" w:header="0" w:top="454" w:footer="0" w:bottom="85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Calibri">
    <w:charset w:val="01"/>
    <w:family w:val="swiss"/>
    <w:pitch w:val="default"/>
  </w:font>
  <w:font w:name="Times New Roman">
    <w:charset w:val="01"/>
    <w:family w:val="roman"/>
    <w:pitch w:val="default"/>
  </w:font>
  <w:font w:name="DIN Next Rounded LT Pro Medium">
    <w:charset w:val="01"/>
    <w:family w:val="swiss"/>
    <w:pitch w:val="default"/>
  </w:font>
  <w:font w:name="DIN Next Rounded LT Pro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mc:AlternateContent>
        <mc:Choice Requires="wps">
          <w:drawing>
            <wp:anchor distT="0" distB="0" distL="0" distR="0" simplePos="0" relativeHeight="2" behindDoc="1" locked="0" layoutInCell="1" allowOverlap="1" wp14:anchorId="6A7D171B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768350" cy="112395"/>
              <wp:effectExtent l="0" t="0" r="0" b="0"/>
              <wp:wrapNone/>
              <wp:docPr id="3" name="Rechteck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240" cy="112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white" stroked="f" o:allowincell="f" style="position:absolute;margin-left:0pt;margin-top:0.05pt;width:60.45pt;height:8.8pt;mso-wrap-style:none;v-text-anchor:middle" wp14:anchorId="6A7D171B">
              <v:fill o:detectmouseclick="t" type="solid" color2="black"/>
              <v:stroke color="#3465a4" weight="6480" joinstyle="round" endcap="flat"/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uppressAutoHyphens w:val="false"/>
      <w:spacing w:lineRule="auto" w:line="240" w:before="0" w:after="0"/>
      <w:rPr/>
    </w:pPr>
    <w:r>
      <w:rPr>
        <w:rFonts w:eastAsia="Times New Roman"/>
        <w:sz w:val="20"/>
        <w:szCs w:val="20"/>
        <w:lang w:eastAsia="de-CH"/>
      </w:rPr>
      <w:t>Koordinatorinnen: Cornelia Lott</w:t>
    </w:r>
    <w:r>
      <w:rPr>
        <w:sz w:val="20"/>
        <w:szCs w:val="20"/>
      </w:rPr>
      <w:t>, Tel. 079 333 56 05</w:t>
    </w:r>
    <w:r>
      <w:rPr/>
      <w:t xml:space="preserve"> </w:t>
    </w:r>
    <w:r>
      <w:rPr>
        <w:sz w:val="20"/>
        <w:szCs w:val="20"/>
      </w:rPr>
      <w:t xml:space="preserve">,  </w:t>
    </w:r>
    <w:hyperlink r:id="rId1">
      <w:r>
        <w:rPr>
          <w:rStyle w:val="Hyperlink"/>
          <w:rFonts w:eastAsia="Times New Roman"/>
          <w:sz w:val="20"/>
          <w:szCs w:val="20"/>
          <w:lang w:eastAsia="de-CH"/>
        </w:rPr>
        <w:t>c</w:t>
      </w:r>
    </w:hyperlink>
    <w:r>
      <w:rPr>
        <w:rStyle w:val="Hyperlink"/>
        <w:rFonts w:eastAsia="Times New Roman"/>
        <w:sz w:val="20"/>
        <w:szCs w:val="20"/>
        <w:lang w:eastAsia="de-CH"/>
      </w:rPr>
      <w:t>ornelia.lott@breitband.ch</w:t>
    </w:r>
  </w:p>
  <w:p>
    <w:pPr>
      <w:pStyle w:val="EndnoteText"/>
      <w:rPr/>
    </w:pPr>
    <w:r>
      <w:rPr>
        <w:rFonts w:cs="Arial" w:ascii="Arial" w:hAnsi="Arial"/>
        <w:sz w:val="20"/>
        <w:szCs w:val="20"/>
      </w:rPr>
      <w:t xml:space="preserve">Novartis Pensionierten-Vereinigung </w:t>
    </w:r>
    <w:hyperlink r:id="rId2">
      <w:r>
        <w:rPr>
          <w:rStyle w:val="Hyperlink"/>
          <w:rFonts w:cs="Arial" w:ascii="Arial" w:hAnsi="Arial"/>
          <w:sz w:val="20"/>
          <w:szCs w:val="20"/>
        </w:rPr>
        <w:t>www.npv.ch</w:t>
      </w:r>
    </w:hyperlink>
    <w:r>
      <w:rPr>
        <w:rFonts w:cs="Arial" w:ascii="Arial" w:hAnsi="Arial"/>
        <w:sz w:val="20"/>
        <w:szCs w:val="20"/>
      </w:rPr>
      <w:t xml:space="preserve"> – ©Alle Rechte Vorbehalten </w:t>
    </w:r>
  </w:p>
  <w:p>
    <w:pPr>
      <w:pStyle w:val="Footer"/>
      <w:spacing w:before="0" w:after="160"/>
      <w:rPr>
        <w:rStyle w:val="Hyperlink"/>
        <w:sz w:val="18"/>
        <w:szCs w:val="18"/>
      </w:rPr>
    </w:pPr>
    <w:r>
      <w:rPr>
        <w:sz w:val="18"/>
        <w:szCs w:val="18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rFonts w:ascii="Arial" w:hAnsi="Arial" w:eastAsia="Times New Roman"/>
        <w:sz w:val="20"/>
        <w:szCs w:val="20"/>
        <w:lang w:eastAsia="de-CH"/>
      </w:r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>
        <w:rFonts w:ascii="Arial" w:hAnsi="Arial" w:cs="Arial"/>
        <w:sz w:val="20"/>
        <w:szCs w:val="20"/>
      </w:r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mailMerge>
    <w:mainDocumentType w:val="formLetters"/>
    <w:dataType w:val="textFile"/>
    <w:query w:val="SELECT * FROM Addresses.dbo.Telefonliste GGG$"/>
  </w:mailMerge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Arial"/>
        <w:lang w:val="de-CH" w:eastAsia="de-CH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Arial" w:hAnsi="Arial" w:eastAsia="SimSun;宋体" w:cs="Times New Roman"/>
      <w:color w:val="auto"/>
      <w:kern w:val="0"/>
      <w:sz w:val="24"/>
      <w:szCs w:val="24"/>
      <w:lang w:val="de-CH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0" w:after="720"/>
      <w:outlineLvl w:val="0"/>
    </w:pPr>
    <w:rPr>
      <w:rFonts w:eastAsia="Times New Roman" w:cs="Times New Roman"/>
      <w:b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uzeileZchn" w:customStyle="1">
    <w:name w:val="Fußzeile Zchn"/>
    <w:link w:val="Footer"/>
    <w:uiPriority w:val="99"/>
    <w:qFormat/>
    <w:rsid w:val="004a338f"/>
    <w:rPr>
      <w:rFonts w:ascii="Calibri" w:hAnsi="Calibri" w:eastAsia="Calibri" w:cs="Times New Roman"/>
      <w:sz w:val="24"/>
      <w:lang w:eastAsia="en-US" w:bidi="ar-SA"/>
    </w:rPr>
  </w:style>
  <w:style w:type="character" w:styleId="KopfzeileZchn" w:customStyle="1">
    <w:name w:val="Kopfzeile Zchn"/>
    <w:basedOn w:val="DefaultParagraphFont"/>
    <w:link w:val="Header"/>
    <w:uiPriority w:val="99"/>
    <w:qFormat/>
    <w:rsid w:val="00035433"/>
    <w:rPr>
      <w:rFonts w:ascii="Times New Roman" w:hAnsi="Times New Roman" w:eastAsia="SimSun;宋体" w:cs="Times New Roman"/>
      <w:sz w:val="24"/>
      <w:szCs w:val="24"/>
      <w:lang w:eastAsia="zh-CN"/>
    </w:rPr>
  </w:style>
  <w:style w:type="character" w:styleId="Hyperlink">
    <w:name w:val="Hyperlink"/>
    <w:qFormat/>
    <w:rPr>
      <w:color w:val="0563C1"/>
      <w:u w:val="single"/>
    </w:rPr>
  </w:style>
  <w:style w:type="character" w:styleId="FollowedHyperlink">
    <w:name w:val="FollowedHyperlink"/>
    <w:rPr>
      <w:color w:val="954F72"/>
      <w:u w:val="single"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PlaceholderText">
    <w:name w:val="Placeholder Text"/>
    <w:qFormat/>
    <w:rPr>
      <w:color w:val="808080"/>
    </w:rPr>
  </w:style>
  <w:style w:type="character" w:styleId="EndnotentextZchn">
    <w:name w:val="Endnotentext Zchn"/>
    <w:qFormat/>
    <w:rPr>
      <w:sz w:val="20"/>
      <w:szCs w:val="20"/>
    </w:rPr>
  </w:style>
  <w:style w:type="character" w:styleId="FootnoteCharacters">
    <w:name w:val="Footnote Characters"/>
    <w:qFormat/>
    <w:rPr>
      <w:vertAlign w:val="superscript"/>
    </w:rPr>
  </w:style>
  <w:style w:type="character" w:styleId="FunotentextZchn">
    <w:name w:val="Fußnotentext Zchn"/>
    <w:qFormat/>
    <w:rPr>
      <w:rFonts w:ascii="Arial" w:hAnsi="Arial" w:cs="Arial"/>
      <w:sz w:val="20"/>
      <w:szCs w:val="20"/>
    </w:rPr>
  </w:style>
  <w:style w:type="character" w:styleId="berschrift1Zchn">
    <w:name w:val="Überschrift 1 Zchn"/>
    <w:qFormat/>
    <w:rPr>
      <w:rFonts w:ascii="Arial" w:hAnsi="Arial" w:eastAsia="Times New Roman" w:cs="Times New Roman"/>
      <w:b/>
      <w:sz w:val="32"/>
      <w:szCs w:val="32"/>
    </w:rPr>
  </w:style>
  <w:style w:type="character" w:styleId="Absatz-Standardschriftart1">
    <w:name w:val="Absatz-Standardschriftart1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Heading" w:customStyle="1">
    <w:name w:val="Heading"/>
    <w:basedOn w:val="Normal"/>
    <w:next w:val="BodyText"/>
    <w:qFormat/>
    <w:pPr>
      <w:keepNext w:val="true"/>
      <w:spacing w:before="240" w:after="120"/>
    </w:pPr>
    <w:rPr>
      <w:rFonts w:ascii="DIN Next Rounded LT Pro Medium" w:hAnsi="DIN Next Rounded LT Pro Medium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DIN Next Rounded LT Pro" w:hAnsi="DIN Next Rounded LT Pro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DIN Next Rounded LT Pro" w:hAnsi="DIN Next Rounded LT Pro" w:cs="Arial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ascii="DIN Next Rounded LT Pro" w:hAnsi="DIN Next Rounded LT Pro"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DIN Next Rounded LT Pro" w:hAnsi="DIN Next Rounded LT Pro" w:cs="Arial"/>
      <w:i/>
      <w:iCs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link w:val="FuzeileZchn"/>
    <w:uiPriority w:val="99"/>
    <w:unhideWhenUsed/>
    <w:rsid w:val="004a338f"/>
    <w:pPr>
      <w:tabs>
        <w:tab w:val="clear" w:pos="708"/>
        <w:tab w:val="center" w:pos="4536" w:leader="none"/>
        <w:tab w:val="right" w:pos="9072" w:leader="none"/>
      </w:tabs>
      <w:suppressAutoHyphens w:val="false"/>
    </w:pPr>
    <w:rPr>
      <w:rFonts w:ascii="Calibri" w:hAnsi="Calibri" w:eastAsia="Calibri"/>
      <w:lang w:eastAsia="en-US"/>
    </w:rPr>
  </w:style>
  <w:style w:type="paragraph" w:styleId="Header">
    <w:name w:val="header"/>
    <w:basedOn w:val="Normal"/>
    <w:link w:val="KopfzeileZchn"/>
    <w:uiPriority w:val="99"/>
    <w:unhideWhenUsed/>
    <w:rsid w:val="00035433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EndnoteText">
    <w:name w:val="endnote text"/>
    <w:basedOn w:val="Normal"/>
    <w:pPr>
      <w:spacing w:lineRule="auto" w:line="240" w:before="0" w:after="0"/>
    </w:pPr>
    <w:rPr>
      <w:rFonts w:ascii="Calibri" w:hAnsi="Calibri" w:cs="Calibri"/>
      <w:sz w:val="20"/>
      <w:szCs w:val="20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start"/>
    </w:pPr>
    <w:rPr>
      <w:rFonts w:ascii="Arial" w:hAnsi="Arial" w:eastAsia="Calibri" w:cs="Arial"/>
      <w:color w:val="auto"/>
      <w:kern w:val="0"/>
      <w:sz w:val="22"/>
      <w:szCs w:val="22"/>
      <w:lang w:val="de-CH" w:eastAsia="zh-CN" w:bidi="ar-SA"/>
    </w:rPr>
  </w:style>
  <w:style w:type="paragraph" w:styleId="FootnoteText">
    <w:name w:val="footnote text"/>
    <w:basedOn w:val="Normal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uiPriority w:val="39"/>
    <w:rsid w:val="001141a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mailto:kurzwanderer@npv.ch" TargetMode="External"/><Relationship Id="rId2" Type="http://schemas.openxmlformats.org/officeDocument/2006/relationships/hyperlink" Target="http://www.npv.ch/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LibreOffice/26.2.4.2$Windows_X86_64 LibreOffice_project/0229ac93fcf0d7cbc6376066c6f35021cef002dc</Application>
  <AppVersion>15.0000</AppVersion>
  <Pages>1</Pages>
  <Words>114</Words>
  <Characters>627</Characters>
  <CharactersWithSpaces>718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2024-01-08T17:09:00Z</dcterms:created>
  <dc:creator>Alex</dc:creator>
  <dc:description/>
  <dc:language>de-CH</dc:language>
  <cp:lastModifiedBy/>
  <cp:lastPrinted>2024-08-16T15:41:51Z</cp:lastPrinted>
  <dcterms:modified xsi:type="dcterms:W3CDTF">2026-09-24T16:17:39Z</dcterms:modified>
  <cp:revision>28</cp:revision>
  <dc:subject/>
  <dc:title>Kurzwanderer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